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9C5F" w14:textId="77777777" w:rsidR="00BB672C" w:rsidRDefault="00BB672C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1E9DCC78" w14:textId="77777777" w:rsidR="00BB672C" w:rsidRDefault="00BB672C">
      <w:pPr>
        <w:spacing w:after="0" w:line="240" w:lineRule="auto"/>
        <w:rPr>
          <w:rFonts w:ascii="Encode Sans" w:eastAsia="Encode Sans" w:hAnsi="Encode Sans" w:cs="Encode Sans"/>
          <w:sz w:val="24"/>
          <w:szCs w:val="24"/>
        </w:rPr>
      </w:pPr>
    </w:p>
    <w:p w14:paraId="05A5FB93" w14:textId="77777777" w:rsidR="00D715CC" w:rsidRPr="00C33A09" w:rsidRDefault="00D715CC">
      <w:pPr>
        <w:spacing w:after="0" w:line="240" w:lineRule="auto"/>
        <w:jc w:val="center"/>
        <w:rPr>
          <w:rFonts w:ascii="Encode Sans" w:eastAsia="Encode Sans" w:hAnsi="Encode Sans" w:cs="Encode Sans"/>
          <w:b/>
          <w:sz w:val="36"/>
          <w:szCs w:val="36"/>
        </w:rPr>
      </w:pPr>
    </w:p>
    <w:p w14:paraId="42766EC7" w14:textId="637A7FF0" w:rsidR="00BB672C" w:rsidRPr="00C33A09" w:rsidRDefault="00C33A09" w:rsidP="00C33A09">
      <w:pPr>
        <w:spacing w:after="0" w:line="240" w:lineRule="auto"/>
        <w:jc w:val="center"/>
        <w:rPr>
          <w:rFonts w:ascii="Encode Sans" w:eastAsia="Encode Sans" w:hAnsi="Encode Sans" w:cs="Encode Sans"/>
          <w:b/>
          <w:bCs/>
          <w:sz w:val="36"/>
          <w:szCs w:val="36"/>
        </w:rPr>
      </w:pP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Conectando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nuestras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investigaciones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con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nuestras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comunidades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y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familias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</w:t>
      </w:r>
      <w:r>
        <w:rPr>
          <w:rFonts w:ascii="Encode Sans" w:hAnsi="Encode Sans" w:cs="Arial"/>
          <w:b/>
          <w:bCs/>
          <w:color w:val="000000"/>
          <w:sz w:val="36"/>
          <w:szCs w:val="36"/>
        </w:rPr>
        <w:br/>
      </w:r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a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través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de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nuestras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preguntas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 xml:space="preserve"> "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Deberíamos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36"/>
          <w:szCs w:val="36"/>
        </w:rPr>
        <w:t>"</w:t>
      </w:r>
    </w:p>
    <w:p w14:paraId="5F8255F6" w14:textId="7CB75818" w:rsidR="00D715CC" w:rsidRDefault="00D715CC">
      <w:pPr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</w:p>
    <w:p w14:paraId="20BB86F5" w14:textId="77777777" w:rsidR="00C33A09" w:rsidRPr="00C33A09" w:rsidRDefault="00C33A09">
      <w:pPr>
        <w:spacing w:after="0" w:line="240" w:lineRule="auto"/>
        <w:rPr>
          <w:rFonts w:ascii="Encode Sans" w:eastAsia="Encode Sans" w:hAnsi="Encode Sans" w:cs="Encode Sans"/>
          <w:b/>
          <w:sz w:val="24"/>
          <w:szCs w:val="24"/>
        </w:rPr>
      </w:pPr>
    </w:p>
    <w:p w14:paraId="67B777B9" w14:textId="77777777" w:rsidR="00C33A09" w:rsidRPr="00C33A09" w:rsidRDefault="00C33A09">
      <w:pPr>
        <w:spacing w:after="0" w:line="240" w:lineRule="auto"/>
        <w:rPr>
          <w:rFonts w:ascii="Encode Sans" w:hAnsi="Encode Sans" w:cs="Arial"/>
          <w:b/>
          <w:bCs/>
          <w:color w:val="000000"/>
          <w:sz w:val="24"/>
          <w:szCs w:val="24"/>
        </w:rPr>
      </w:pP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Conectando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de nuevo a la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pregunta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"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Deberíamos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":</w:t>
      </w:r>
    </w:p>
    <w:p w14:paraId="313C42B2" w14:textId="330B4876" w:rsidR="00BB672C" w:rsidRPr="00C33A09" w:rsidRDefault="00C33A09">
      <w:pPr>
        <w:spacing w:after="0" w:line="240" w:lineRule="auto"/>
        <w:rPr>
          <w:rFonts w:ascii="Encode Sans" w:hAnsi="Encode Sans" w:cs="Arial"/>
          <w:color w:val="000000"/>
          <w:sz w:val="24"/>
          <w:szCs w:val="24"/>
        </w:rPr>
      </w:pP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Ahora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hecho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algunas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investigaciones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basadas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en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el campo</w:t>
      </w:r>
      <w:r w:rsidRPr="00C33A09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hablado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con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algunos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miembros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tu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comunidad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r w:rsidRPr="00C33A09">
        <w:rPr>
          <w:rFonts w:ascii="Encode Sans" w:hAnsi="Encode Sans" w:cs="Arial"/>
          <w:color w:val="000000"/>
          <w:sz w:val="24"/>
          <w:szCs w:val="24"/>
        </w:rPr>
        <w:t xml:space="preserve">y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hecho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algunas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investigaciones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sobre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lo que la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gente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ya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sabe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.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LE8,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encontrado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patrones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los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datos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. Tu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investigación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puede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haberte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ayudado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gramStart"/>
      <w:r w:rsidRPr="00C33A09">
        <w:rPr>
          <w:rFonts w:ascii="Encode Sans" w:hAnsi="Encode Sans" w:cs="Arial"/>
          <w:color w:val="000000"/>
          <w:sz w:val="24"/>
          <w:szCs w:val="24"/>
        </w:rPr>
        <w:t>a</w:t>
      </w:r>
      <w:proofErr w:type="gram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explicar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algunos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esos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patrones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>.</w:t>
      </w:r>
    </w:p>
    <w:p w14:paraId="52E7B6D9" w14:textId="77777777" w:rsidR="00C33A09" w:rsidRPr="00C33A09" w:rsidRDefault="00C33A09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</w:p>
    <w:p w14:paraId="3821F547" w14:textId="03DDEA5D" w:rsidR="00BB672C" w:rsidRPr="00C33A09" w:rsidRDefault="00C33A09">
      <w:pPr>
        <w:spacing w:after="0" w:line="240" w:lineRule="auto"/>
        <w:rPr>
          <w:rFonts w:ascii="Encode Sans" w:hAnsi="Encode Sans" w:cs="Arial"/>
          <w:color w:val="000000"/>
          <w:sz w:val="24"/>
          <w:szCs w:val="24"/>
        </w:rPr>
      </w:pP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este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punto de las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investigaciones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científicas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, los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científicos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reflexionan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sobre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lo que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han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aprendido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deciden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qué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hacer</w:t>
      </w:r>
      <w:proofErr w:type="spellEnd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C33A09">
        <w:rPr>
          <w:rFonts w:ascii="Encode Sans" w:hAnsi="Encode Sans" w:cs="Arial"/>
          <w:b/>
          <w:bCs/>
          <w:color w:val="000000"/>
          <w:sz w:val="24"/>
          <w:szCs w:val="24"/>
        </w:rPr>
        <w:t>continuación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. Este LE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ayudará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reflexionar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sobre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lo que has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aprendido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ayudará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decidir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si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deseas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hacer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otra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investigación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o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si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estás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listo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para pasar a LE10 y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tomar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alguna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acción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tu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comunidad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torno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tu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"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>".</w:t>
      </w:r>
    </w:p>
    <w:p w14:paraId="7374A8EE" w14:textId="77777777" w:rsidR="00C33A09" w:rsidRPr="00C33A09" w:rsidRDefault="00C33A09">
      <w:pPr>
        <w:spacing w:after="0" w:line="240" w:lineRule="auto"/>
        <w:rPr>
          <w:rFonts w:ascii="Encode Sans" w:eastAsia="Encode Sans" w:hAnsi="Encode Sans" w:cs="Encode Sans"/>
          <w:sz w:val="26"/>
          <w:szCs w:val="26"/>
        </w:rPr>
      </w:pPr>
    </w:p>
    <w:p w14:paraId="601ECF01" w14:textId="5467C50A" w:rsidR="00BB672C" w:rsidRPr="00C33A09" w:rsidRDefault="00C33A09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  <w:r w:rsidRPr="00C33A09">
        <w:rPr>
          <w:rFonts w:ascii="Encode Sans" w:hAnsi="Encode Sans" w:cs="Arial"/>
          <w:color w:val="000000"/>
          <w:sz w:val="24"/>
          <w:szCs w:val="24"/>
        </w:rPr>
        <w:t xml:space="preserve">La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tabla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abajo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te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ayudará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revisar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todo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lo que has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aprendido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hasta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ahora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.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Tienes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tu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propia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de "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" que has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estado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explorando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. Como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familia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,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traten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de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averiguar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lo que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han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descubierto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y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qué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más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necesitan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investigar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para responder o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seguir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explorando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su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pregunta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 xml:space="preserve"> "</w:t>
      </w:r>
      <w:proofErr w:type="spellStart"/>
      <w:r w:rsidRPr="00C33A09">
        <w:rPr>
          <w:rFonts w:ascii="Encode Sans" w:hAnsi="Encode Sans" w:cs="Arial"/>
          <w:color w:val="000000"/>
          <w:sz w:val="24"/>
          <w:szCs w:val="24"/>
        </w:rPr>
        <w:t>Deberíamos</w:t>
      </w:r>
      <w:proofErr w:type="spellEnd"/>
      <w:r w:rsidRPr="00C33A09">
        <w:rPr>
          <w:rFonts w:ascii="Encode Sans" w:hAnsi="Encode Sans" w:cs="Arial"/>
          <w:color w:val="000000"/>
          <w:sz w:val="24"/>
          <w:szCs w:val="24"/>
        </w:rPr>
        <w:t>".</w:t>
      </w:r>
    </w:p>
    <w:p w14:paraId="7C41029A" w14:textId="650DCAD9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5D2BDF3E" w14:textId="77202363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26FA9350" w14:textId="75F231C3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676BED8A" w14:textId="3284AFF5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275F2844" w14:textId="08987F84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5D609104" w14:textId="5CA82AC8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3A7E1CD0" w14:textId="13242F75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6E3D5173" w14:textId="416AA097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329F856A" w14:textId="2CCE1511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790AF3AE" w14:textId="3433577E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30B04B3A" w14:textId="7642AA5D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p w14:paraId="768E97C2" w14:textId="77777777" w:rsidR="00D715CC" w:rsidRPr="00C33A09" w:rsidRDefault="00D715CC">
      <w:pPr>
        <w:spacing w:after="0" w:line="240" w:lineRule="auto"/>
        <w:rPr>
          <w:rFonts w:ascii="Encode Sans" w:eastAsia="Georgia" w:hAnsi="Encode Sans" w:cs="Georgia"/>
          <w:sz w:val="26"/>
          <w:szCs w:val="28"/>
        </w:rPr>
      </w:pPr>
    </w:p>
    <w:tbl>
      <w:tblPr>
        <w:tblStyle w:val="a"/>
        <w:tblW w:w="137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9095"/>
      </w:tblGrid>
      <w:tr w:rsidR="00BB672C" w:rsidRPr="00C33A09" w14:paraId="0B7A18C1" w14:textId="77777777" w:rsidTr="00C33A09">
        <w:trPr>
          <w:trHeight w:val="1037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D33C" w14:textId="4DAD767B" w:rsidR="00BB672C" w:rsidRPr="00C33A09" w:rsidRDefault="00C33A09" w:rsidP="00D715CC">
            <w:pPr>
              <w:numPr>
                <w:ilvl w:val="0"/>
                <w:numId w:val="1"/>
              </w:numPr>
              <w:spacing w:after="0" w:line="240" w:lineRule="auto"/>
              <w:rPr>
                <w:rFonts w:ascii="Encode Sans" w:eastAsia="Georgia" w:hAnsi="Encode Sans" w:cs="Georgia"/>
                <w:b/>
                <w:sz w:val="26"/>
                <w:szCs w:val="28"/>
              </w:rPr>
            </w:pP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lastRenderedPageBreak/>
              <w:t>Pregunta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investigación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hicimos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:</w:t>
            </w: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pregunta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investigación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basada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en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el campo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nos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hicimos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cuando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recopilamos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nuestros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datos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85C2" w14:textId="77777777" w:rsidR="00BB672C" w:rsidRPr="00C33A09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Georgia" w:hAnsi="Encode Sans" w:cs="Georgia"/>
                <w:sz w:val="26"/>
                <w:szCs w:val="28"/>
              </w:rPr>
            </w:pPr>
          </w:p>
        </w:tc>
      </w:tr>
      <w:tr w:rsidR="00BB672C" w:rsidRPr="00C33A09" w14:paraId="75D168C1" w14:textId="77777777" w:rsidTr="00C33A09">
        <w:trPr>
          <w:trHeight w:val="1037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A3D4" w14:textId="3DF5060F" w:rsidR="00BB672C" w:rsidRPr="00C33A09" w:rsidRDefault="00C33A09" w:rsidP="00D715CC">
            <w:pPr>
              <w:numPr>
                <w:ilvl w:val="0"/>
                <w:numId w:val="1"/>
              </w:num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Patrones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encontramos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datos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basados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el campo:</w:t>
            </w: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patrones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encontramos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D33C" w14:textId="77777777" w:rsidR="00BB672C" w:rsidRPr="00C33A09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Georgia" w:hAnsi="Encode Sans" w:cs="Georgia"/>
                <w:sz w:val="26"/>
                <w:szCs w:val="28"/>
              </w:rPr>
            </w:pPr>
          </w:p>
        </w:tc>
      </w:tr>
      <w:tr w:rsidR="00BB672C" w:rsidRPr="00C33A09" w14:paraId="0F875165" w14:textId="77777777" w:rsidTr="00C33A09">
        <w:trPr>
          <w:trHeight w:val="1037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AAA5" w14:textId="6A28207C" w:rsidR="00BB672C" w:rsidRPr="00C33A09" w:rsidRDefault="00C33A09">
            <w:pPr>
              <w:numPr>
                <w:ilvl w:val="0"/>
                <w:numId w:val="1"/>
              </w:num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Investigación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basada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comunidad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:</w:t>
            </w: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nos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ayudaron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miembros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comunidad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saber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acerca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de?</w:t>
            </w:r>
          </w:p>
        </w:tc>
        <w:tc>
          <w:tcPr>
            <w:tcW w:w="9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89EE" w14:textId="77777777" w:rsidR="00BB672C" w:rsidRPr="00C33A09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Georgia" w:hAnsi="Encode Sans" w:cs="Georgia"/>
                <w:sz w:val="26"/>
                <w:szCs w:val="28"/>
              </w:rPr>
            </w:pPr>
          </w:p>
        </w:tc>
      </w:tr>
      <w:tr w:rsidR="00BB672C" w:rsidRPr="00C33A09" w14:paraId="103FFD6A" w14:textId="77777777" w:rsidTr="00C33A09">
        <w:trPr>
          <w:trHeight w:val="979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9F86" w14:textId="5AB4CC95" w:rsidR="00BB672C" w:rsidRPr="00C33A09" w:rsidRDefault="00C33A09">
            <w:pPr>
              <w:numPr>
                <w:ilvl w:val="0"/>
                <w:numId w:val="1"/>
              </w:num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Investigación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hicimos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averiguar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información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ya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existe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explicar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nuestros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patrones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patrones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encontramos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esto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A801" w14:textId="77777777" w:rsidR="00BB672C" w:rsidRPr="00C33A09" w:rsidRDefault="00BB6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Georgia" w:hAnsi="Encode Sans" w:cs="Georgia"/>
                <w:sz w:val="26"/>
                <w:szCs w:val="28"/>
              </w:rPr>
            </w:pPr>
          </w:p>
        </w:tc>
      </w:tr>
      <w:tr w:rsidR="00BB672C" w:rsidRPr="00C33A09" w14:paraId="7FF172C8" w14:textId="77777777" w:rsidTr="009170D7">
        <w:trPr>
          <w:trHeight w:val="342"/>
        </w:trPr>
        <w:tc>
          <w:tcPr>
            <w:tcW w:w="13700" w:type="dxa"/>
            <w:gridSpan w:val="2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CE75" w14:textId="77777777" w:rsidR="00C33A09" w:rsidRPr="00C33A09" w:rsidRDefault="00C33A09" w:rsidP="00C33A09">
            <w:pPr>
              <w:spacing w:after="0" w:line="240" w:lineRule="auto"/>
              <w:rPr>
                <w:rFonts w:ascii="Encode Sans" w:eastAsia="Encode Sans" w:hAnsi="Encode Sans" w:cs="Encode Sans"/>
                <w:b/>
                <w:bCs/>
                <w:sz w:val="26"/>
                <w:szCs w:val="26"/>
              </w:rPr>
            </w:pP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Examina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patrones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que has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encontrado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en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datos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E28709B" w14:textId="77777777" w:rsidR="00C33A09" w:rsidRPr="00C33A09" w:rsidRDefault="00C33A09">
            <w:pPr>
              <w:numPr>
                <w:ilvl w:val="0"/>
                <w:numId w:val="2"/>
              </w:numPr>
              <w:spacing w:after="0" w:line="240" w:lineRule="auto"/>
              <w:rPr>
                <w:rFonts w:ascii="Encode Sans" w:eastAsia="Encode Sans" w:hAnsi="Encode Sans" w:cs="Encode Sans"/>
                <w:bCs/>
                <w:sz w:val="26"/>
                <w:szCs w:val="26"/>
              </w:rPr>
            </w:pP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Todos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te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dicen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lo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mismo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algunos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tus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datos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contradicen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entre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sí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  <w:p w14:paraId="1385DC45" w14:textId="77777777" w:rsidR="00C33A09" w:rsidRPr="00C33A09" w:rsidRDefault="00C33A09">
            <w:pPr>
              <w:numPr>
                <w:ilvl w:val="0"/>
                <w:numId w:val="2"/>
              </w:num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te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dicen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los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datos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sobre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decisión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en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torno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pregunta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Deberíamos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"?</w:t>
            </w:r>
          </w:p>
          <w:p w14:paraId="6DEEDF17" w14:textId="6871A75F" w:rsidR="00BB672C" w:rsidRPr="00C33A09" w:rsidRDefault="00C33A09">
            <w:pPr>
              <w:numPr>
                <w:ilvl w:val="0"/>
                <w:numId w:val="2"/>
              </w:num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Sobre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necesitas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saber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más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</w:tc>
      </w:tr>
      <w:tr w:rsidR="00BB672C" w:rsidRPr="00C33A09" w14:paraId="1EBDDF04" w14:textId="77777777" w:rsidTr="009170D7">
        <w:trPr>
          <w:trHeight w:val="403"/>
        </w:trPr>
        <w:tc>
          <w:tcPr>
            <w:tcW w:w="13700" w:type="dxa"/>
            <w:gridSpan w:val="2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658E" w14:textId="77777777" w:rsidR="00BB672C" w:rsidRPr="00C33A09" w:rsidRDefault="00BB672C">
            <w:p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</w:p>
        </w:tc>
      </w:tr>
      <w:tr w:rsidR="00BB672C" w:rsidRPr="00C33A09" w14:paraId="60798BD5" w14:textId="77777777" w:rsidTr="00C33A09">
        <w:trPr>
          <w:trHeight w:val="952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5B9D" w14:textId="2BE24835" w:rsidR="00BB672C" w:rsidRPr="00C33A09" w:rsidRDefault="00C33A09">
            <w:pPr>
              <w:numPr>
                <w:ilvl w:val="0"/>
                <w:numId w:val="1"/>
              </w:numPr>
              <w:spacing w:after="0" w:line="240" w:lineRule="auto"/>
              <w:rPr>
                <w:rFonts w:ascii="Encode Sans" w:eastAsia="Encode Sans" w:hAnsi="Encode Sans" w:cs="Encode Sans"/>
                <w:sz w:val="26"/>
                <w:szCs w:val="26"/>
              </w:rPr>
            </w:pP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Reflexionar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sobre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una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posible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decisión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:</w:t>
            </w: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¿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debemos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hacer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ahora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9AF6" w14:textId="70F43414" w:rsidR="00BB672C" w:rsidRPr="00C33A09" w:rsidRDefault="00C33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Georgia" w:hAnsi="Encode Sans" w:cs="Georgia"/>
                <w:sz w:val="26"/>
                <w:szCs w:val="28"/>
              </w:rPr>
            </w:pP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 ¡Vuelve 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modelo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añádelo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! (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ve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a LE9. B para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revisar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tu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modelo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inicial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BB672C" w:rsidRPr="00C33A09" w14:paraId="2A932227" w14:textId="77777777" w:rsidTr="00C33A09">
        <w:trPr>
          <w:trHeight w:val="1037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5A9F" w14:textId="44DB614D" w:rsidR="00BB672C" w:rsidRPr="00C33A09" w:rsidRDefault="00C33A09">
            <w:pPr>
              <w:numPr>
                <w:ilvl w:val="0"/>
                <w:numId w:val="1"/>
              </w:numPr>
              <w:spacing w:after="0" w:line="240" w:lineRule="auto"/>
              <w:rPr>
                <w:rFonts w:ascii="Encode Sans" w:eastAsia="Encode Sans" w:hAnsi="Encode Sans" w:cs="Encode Sans"/>
                <w:b/>
                <w:sz w:val="26"/>
                <w:szCs w:val="26"/>
              </w:rPr>
            </w:pPr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¿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Qué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más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>queremos</w:t>
            </w:r>
            <w:proofErr w:type="spellEnd"/>
            <w:r w:rsidRPr="00C33A09">
              <w:rPr>
                <w:rFonts w:ascii="Encode Sans" w:hAnsi="Encode Sans" w:cs="Arial"/>
                <w:b/>
                <w:bCs/>
                <w:color w:val="000000"/>
                <w:sz w:val="24"/>
                <w:szCs w:val="24"/>
              </w:rPr>
              <w:t xml:space="preserve"> saber?</w:t>
            </w:r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¿Hay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otras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investigaciones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debamos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hacer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averiguar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más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6359" w14:textId="3DB51AF2" w:rsidR="00BB672C" w:rsidRPr="00C33A09" w:rsidRDefault="00C33A09" w:rsidP="00C33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" w:eastAsia="Georgia" w:hAnsi="Encode Sans" w:cs="Georgia"/>
                <w:sz w:val="23"/>
                <w:szCs w:val="23"/>
              </w:rPr>
            </w:pPr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¡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Elije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otra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investigación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de LE7 para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hacer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para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seguir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explorando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tu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pregunta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 xml:space="preserve"> "</w:t>
            </w:r>
            <w:proofErr w:type="spellStart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Deberíamos</w:t>
            </w:r>
            <w:proofErr w:type="spellEnd"/>
            <w:r w:rsidRPr="00C33A09">
              <w:rPr>
                <w:rFonts w:ascii="Encode Sans" w:hAnsi="Encode Sans" w:cs="Arial"/>
                <w:color w:val="000000"/>
                <w:sz w:val="23"/>
                <w:szCs w:val="23"/>
              </w:rPr>
              <w:t>"!</w:t>
            </w:r>
          </w:p>
        </w:tc>
      </w:tr>
    </w:tbl>
    <w:p w14:paraId="25B742E5" w14:textId="77777777" w:rsidR="00BB672C" w:rsidRPr="00C33A09" w:rsidRDefault="00BB672C" w:rsidP="00D715CC">
      <w:pPr>
        <w:spacing w:after="0" w:line="240" w:lineRule="auto"/>
        <w:rPr>
          <w:rFonts w:ascii="Encode Sans" w:eastAsia="Encode Sans" w:hAnsi="Encode Sans" w:cs="Encode Sans"/>
          <w:b/>
          <w:sz w:val="8"/>
          <w:szCs w:val="8"/>
        </w:rPr>
      </w:pPr>
    </w:p>
    <w:sectPr w:rsidR="00BB672C" w:rsidRPr="00C33A09">
      <w:headerReference w:type="even" r:id="rId7"/>
      <w:headerReference w:type="default" r:id="rId8"/>
      <w:footerReference w:type="default" r:id="rId9"/>
      <w:headerReference w:type="first" r:id="rId10"/>
      <w:pgSz w:w="15840" w:h="122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F6AE" w14:textId="77777777" w:rsidR="00E0124D" w:rsidRDefault="00E0124D">
      <w:pPr>
        <w:spacing w:after="0" w:line="240" w:lineRule="auto"/>
      </w:pPr>
      <w:r>
        <w:separator/>
      </w:r>
    </w:p>
  </w:endnote>
  <w:endnote w:type="continuationSeparator" w:id="0">
    <w:p w14:paraId="532010D8" w14:textId="77777777" w:rsidR="00E0124D" w:rsidRDefault="00E0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Extra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6743" w14:textId="77777777" w:rsidR="00BB672C" w:rsidRDefault="000D7823">
    <w:pPr>
      <w:jc w:val="right"/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3ACF40A8" wp14:editId="3BF047D8">
          <wp:extent cx="833182" cy="476104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C010901" wp14:editId="1EC3358B">
          <wp:extent cx="356178" cy="3568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color w:val="7F7F7F"/>
      </w:rPr>
      <w:t>Learning in Places is funded by NSF grant #1720578. Not for distribution without citation.</w:t>
    </w:r>
    <w:r>
      <w:rPr>
        <w:rFonts w:ascii="Georgia" w:eastAsia="Georgia" w:hAnsi="Georgia" w:cs="Georgia"/>
        <w:color w:val="7F7F7F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</w:r>
    <w:r>
      <w:rPr>
        <w:rFonts w:ascii="Georgia" w:eastAsia="Georgia" w:hAnsi="Georgia" w:cs="Georgia"/>
        <w:color w:val="7F7F7F"/>
        <w:sz w:val="20"/>
        <w:szCs w:val="20"/>
      </w:rPr>
      <w:tab/>
      <w:t xml:space="preserve">          </w:t>
    </w:r>
    <w:r>
      <w:rPr>
        <w:rFonts w:ascii="Arial" w:eastAsia="Arial" w:hAnsi="Arial" w:cs="Arial"/>
        <w:color w:val="7F7F7F"/>
        <w:sz w:val="20"/>
        <w:szCs w:val="20"/>
      </w:rPr>
      <w:t xml:space="preserve">  </w:t>
    </w:r>
    <w:r>
      <w:rPr>
        <w:rFonts w:ascii="Arial" w:eastAsia="Arial" w:hAnsi="Arial" w:cs="Arial"/>
        <w:color w:val="7F7F7F"/>
        <w:sz w:val="20"/>
        <w:szCs w:val="20"/>
      </w:rPr>
      <w:fldChar w:fldCharType="begin"/>
    </w:r>
    <w:r>
      <w:rPr>
        <w:rFonts w:ascii="Arial" w:eastAsia="Arial" w:hAnsi="Arial" w:cs="Arial"/>
        <w:color w:val="7F7F7F"/>
        <w:sz w:val="20"/>
        <w:szCs w:val="20"/>
      </w:rPr>
      <w:instrText>PAGE</w:instrText>
    </w:r>
    <w:r>
      <w:rPr>
        <w:rFonts w:ascii="Arial" w:eastAsia="Arial" w:hAnsi="Arial" w:cs="Arial"/>
        <w:color w:val="7F7F7F"/>
        <w:sz w:val="20"/>
        <w:szCs w:val="20"/>
      </w:rPr>
      <w:fldChar w:fldCharType="separate"/>
    </w:r>
    <w:r w:rsidR="00D715CC">
      <w:rPr>
        <w:rFonts w:ascii="Arial" w:eastAsia="Arial" w:hAnsi="Arial" w:cs="Arial"/>
        <w:noProof/>
        <w:color w:val="7F7F7F"/>
        <w:sz w:val="20"/>
        <w:szCs w:val="20"/>
      </w:rPr>
      <w:t>1</w:t>
    </w:r>
    <w:r>
      <w:rPr>
        <w:rFonts w:ascii="Arial" w:eastAsia="Arial" w:hAnsi="Arial" w:cs="Arial"/>
        <w:color w:val="7F7F7F"/>
        <w:sz w:val="20"/>
        <w:szCs w:val="20"/>
      </w:rPr>
      <w:fldChar w:fldCharType="end"/>
    </w:r>
    <w:r>
      <w:rPr>
        <w:rFonts w:ascii="Arial" w:eastAsia="Arial" w:hAnsi="Arial" w:cs="Arial"/>
        <w:color w:val="7F7F7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9863" w14:textId="77777777" w:rsidR="00E0124D" w:rsidRDefault="00E0124D">
      <w:pPr>
        <w:spacing w:after="0" w:line="240" w:lineRule="auto"/>
      </w:pPr>
      <w:r>
        <w:separator/>
      </w:r>
    </w:p>
  </w:footnote>
  <w:footnote w:type="continuationSeparator" w:id="0">
    <w:p w14:paraId="46E418EC" w14:textId="77777777" w:rsidR="00E0124D" w:rsidRDefault="00E0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40F7" w14:textId="77777777" w:rsidR="00BB672C" w:rsidRDefault="00BB6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0EFF" w14:textId="77777777" w:rsidR="00BB672C" w:rsidRDefault="000D7823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</w:r>
    <w:r>
      <w:rPr>
        <w:rFonts w:ascii="Encode Sans" w:eastAsia="Encode Sans" w:hAnsi="Encode Sans" w:cs="Encode Sans"/>
      </w:rPr>
      <w:tab/>
      <w:t xml:space="preserve">LE # </w:t>
    </w:r>
    <w:proofErr w:type="gramStart"/>
    <w:r>
      <w:rPr>
        <w:rFonts w:ascii="Encode Sans" w:eastAsia="Encode Sans" w:hAnsi="Encode Sans" w:cs="Encode Sans"/>
      </w:rPr>
      <w:t>9.A</w:t>
    </w:r>
    <w:proofErr w:type="gramEnd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E02F20" wp14:editId="1A7CA4E9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68096" cy="62918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BB2CEB" w14:textId="77777777" w:rsidR="00BB672C" w:rsidRDefault="00BB6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2809" w14:textId="77777777" w:rsidR="00BB672C" w:rsidRDefault="00BB6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32F"/>
    <w:multiLevelType w:val="multilevel"/>
    <w:tmpl w:val="C052B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B337B"/>
    <w:multiLevelType w:val="multilevel"/>
    <w:tmpl w:val="4670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85113C"/>
    <w:multiLevelType w:val="multilevel"/>
    <w:tmpl w:val="4558D232"/>
    <w:lvl w:ilvl="0">
      <w:start w:val="1"/>
      <w:numFmt w:val="decimal"/>
      <w:lvlText w:val="%1."/>
      <w:lvlJc w:val="left"/>
      <w:pPr>
        <w:ind w:left="432" w:hanging="360"/>
      </w:pPr>
      <w:rPr>
        <w:rFonts w:ascii="Encode Sans" w:hAnsi="Encode Sans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2C"/>
    <w:rsid w:val="000D7823"/>
    <w:rsid w:val="0046502E"/>
    <w:rsid w:val="00685C88"/>
    <w:rsid w:val="009170D7"/>
    <w:rsid w:val="00BB672C"/>
    <w:rsid w:val="00C33A09"/>
    <w:rsid w:val="00CA2E40"/>
    <w:rsid w:val="00CD568A"/>
    <w:rsid w:val="00D715CC"/>
    <w:rsid w:val="00E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D38E"/>
  <w15:docId w15:val="{9ACBABCF-37DA-43DF-9E01-8CA33C5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Encode Sans" w:eastAsia="Encode Sans" w:hAnsi="Encode Sans" w:cs="Encode Sans"/>
      <w:b/>
      <w:smallCaps/>
      <w:color w:val="521B9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Encode Sans ExtraBold" w:eastAsia="Encode Sans ExtraBold" w:hAnsi="Encode Sans ExtraBold" w:cs="Encode Sans ExtraBold"/>
      <w:b/>
      <w:color w:val="8D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i/>
      <w:smallCap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 w:line="271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 w:line="271" w:lineRule="auto"/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Encode Sans" w:eastAsia="Encode Sans" w:hAnsi="Encode Sans" w:cs="Encode Sans"/>
      <w:b/>
      <w:color w:val="521B93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rPr>
      <w:rFonts w:ascii="Encode Sans" w:eastAsia="Encode Sans" w:hAnsi="Encode Sans" w:cs="Encode Sans"/>
      <w:color w:val="767171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3</cp:revision>
  <cp:lastPrinted>2020-06-19T02:16:00Z</cp:lastPrinted>
  <dcterms:created xsi:type="dcterms:W3CDTF">2020-09-15T16:56:00Z</dcterms:created>
  <dcterms:modified xsi:type="dcterms:W3CDTF">2020-09-15T17:05:00Z</dcterms:modified>
</cp:coreProperties>
</file>