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tl w:val="0"/>
        </w:rPr>
      </w:r>
    </w:p>
    <w:p w:rsidR="00000000" w:rsidDel="00000000" w:rsidP="00000000" w:rsidRDefault="00000000" w:rsidRPr="00000000" w14:paraId="00000002">
      <w:pPr>
        <w:pageBreakBefore w:val="0"/>
        <w:jc w:val="left"/>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Part 1: Evaluating your “Should We” questions</w:t>
      </w:r>
    </w:p>
    <w:p w:rsidR="00000000" w:rsidDel="00000000" w:rsidP="00000000" w:rsidRDefault="00000000" w:rsidRPr="00000000" w14:paraId="00000003">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each “Should We” question you brainstormed in LE 4.2b  in a box below and then evaluate it using the criteria. </w:t>
      </w:r>
      <w:r w:rsidDel="00000000" w:rsidR="00000000" w:rsidRPr="00000000">
        <w:rPr>
          <w:rtl w:val="0"/>
        </w:rPr>
      </w:r>
    </w:p>
    <w:tbl>
      <w:tblPr>
        <w:tblStyle w:val="Table1"/>
        <w:tblW w:w="132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0"/>
        <w:gridCol w:w="6525"/>
        <w:tblGridChange w:id="0">
          <w:tblGrid>
            <w:gridCol w:w="6750"/>
            <w:gridCol w:w="652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Question</w:t>
            </w:r>
            <w:r w:rsidDel="00000000" w:rsidR="00000000" w:rsidRPr="00000000">
              <w:rPr>
                <w:rFonts w:ascii="Georgia" w:cs="Georgia" w:eastAsia="Georgia" w:hAnsi="Georgia"/>
                <w:sz w:val="23"/>
                <w:szCs w:val="23"/>
                <w:rtl w:val="0"/>
              </w:rPr>
              <w:t xml:space="preserve">: __________________________________________</w:t>
            </w:r>
          </w:p>
          <w:p w:rsidR="00000000" w:rsidDel="00000000" w:rsidP="00000000" w:rsidRDefault="00000000" w:rsidRPr="00000000" w14:paraId="00000005">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Georgia" w:cs="Georgia" w:eastAsia="Georgia" w:hAnsi="Georgia"/>
                <w:b w:val="1"/>
                <w:sz w:val="23"/>
                <w:szCs w:val="23"/>
              </w:rPr>
            </w:pPr>
            <w:r w:rsidDel="00000000" w:rsidR="00000000" w:rsidRPr="00000000">
              <w:rPr>
                <w:rFonts w:ascii="Georgia" w:cs="Georgia" w:eastAsia="Georgia" w:hAnsi="Georgia"/>
                <w:sz w:val="23"/>
                <w:szCs w:val="23"/>
                <w:rtl w:val="0"/>
              </w:rPr>
              <w:t xml:space="preserve">__________________________________________</w:t>
            </w: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Criteria </w:t>
            </w:r>
            <w:r w:rsidDel="00000000" w:rsidR="00000000" w:rsidRPr="00000000">
              <w:rPr>
                <w:rFonts w:ascii="Georgia" w:cs="Georgia" w:eastAsia="Georgia" w:hAnsi="Georgia"/>
                <w:sz w:val="23"/>
                <w:szCs w:val="23"/>
                <w:rtl w:val="0"/>
              </w:rPr>
              <w:t xml:space="preserve">(check all that apply):</w:t>
            </w:r>
          </w:p>
          <w:p w:rsidR="00000000" w:rsidDel="00000000" w:rsidP="00000000" w:rsidRDefault="00000000" w:rsidRPr="00000000" w14:paraId="00000008">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no obvious right or wrong answer</w:t>
            </w:r>
          </w:p>
          <w:p w:rsidR="00000000" w:rsidDel="00000000" w:rsidP="00000000" w:rsidRDefault="00000000" w:rsidRPr="00000000" w14:paraId="00000009">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the 5 socio-ecological dimensions</w:t>
            </w:r>
          </w:p>
          <w:p w:rsidR="00000000" w:rsidDel="00000000" w:rsidP="00000000" w:rsidRDefault="00000000" w:rsidRPr="00000000" w14:paraId="0000000A">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connected to our school yard and/or neighborhoods </w:t>
            </w:r>
          </w:p>
          <w:p w:rsidR="00000000" w:rsidDel="00000000" w:rsidP="00000000" w:rsidRDefault="00000000" w:rsidRPr="00000000" w14:paraId="0000000B">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collect data to investigate this question.</w:t>
            </w:r>
          </w:p>
          <w:p w:rsidR="00000000" w:rsidDel="00000000" w:rsidP="00000000" w:rsidRDefault="00000000" w:rsidRPr="00000000" w14:paraId="0000000C">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is interesting and important to us and our families</w:t>
            </w:r>
          </w:p>
          <w:p w:rsidR="00000000" w:rsidDel="00000000" w:rsidP="00000000" w:rsidRDefault="00000000" w:rsidRPr="00000000" w14:paraId="0000000D">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multiple timescales (see LE 1, Bundle A)</w:t>
            </w:r>
          </w:p>
          <w:p w:rsidR="00000000" w:rsidDel="00000000" w:rsidP="00000000" w:rsidRDefault="00000000" w:rsidRPr="00000000" w14:paraId="0000000E">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a connection to the seasons</w:t>
            </w:r>
          </w:p>
          <w:p w:rsidR="00000000" w:rsidDel="00000000" w:rsidP="00000000" w:rsidRDefault="00000000" w:rsidRPr="00000000" w14:paraId="0000000F">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apply our decision-making processes (LE 4.1) </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Question</w:t>
            </w:r>
            <w:r w:rsidDel="00000000" w:rsidR="00000000" w:rsidRPr="00000000">
              <w:rPr>
                <w:rFonts w:ascii="Georgia" w:cs="Georgia" w:eastAsia="Georgia" w:hAnsi="Georgia"/>
                <w:sz w:val="23"/>
                <w:szCs w:val="23"/>
                <w:rtl w:val="0"/>
              </w:rPr>
              <w:t xml:space="preserve">: ________________________________________</w:t>
            </w:r>
          </w:p>
          <w:p w:rsidR="00000000" w:rsidDel="00000000" w:rsidP="00000000" w:rsidRDefault="00000000" w:rsidRPr="00000000" w14:paraId="00000011">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13">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Criteria </w:t>
            </w:r>
            <w:r w:rsidDel="00000000" w:rsidR="00000000" w:rsidRPr="00000000">
              <w:rPr>
                <w:rFonts w:ascii="Georgia" w:cs="Georgia" w:eastAsia="Georgia" w:hAnsi="Georgia"/>
                <w:sz w:val="23"/>
                <w:szCs w:val="23"/>
                <w:rtl w:val="0"/>
              </w:rPr>
              <w:t xml:space="preserve">(check all that apply):</w:t>
            </w:r>
          </w:p>
          <w:p w:rsidR="00000000" w:rsidDel="00000000" w:rsidP="00000000" w:rsidRDefault="00000000" w:rsidRPr="00000000" w14:paraId="00000014">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no obvious right or wrong answer</w:t>
            </w:r>
          </w:p>
          <w:p w:rsidR="00000000" w:rsidDel="00000000" w:rsidP="00000000" w:rsidRDefault="00000000" w:rsidRPr="00000000" w14:paraId="00000015">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the 5 socio-ecological dimensions</w:t>
            </w:r>
          </w:p>
          <w:p w:rsidR="00000000" w:rsidDel="00000000" w:rsidP="00000000" w:rsidRDefault="00000000" w:rsidRPr="00000000" w14:paraId="00000016">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connected to our school yard and/or neighborhoods </w:t>
            </w:r>
          </w:p>
          <w:p w:rsidR="00000000" w:rsidDel="00000000" w:rsidP="00000000" w:rsidRDefault="00000000" w:rsidRPr="00000000" w14:paraId="00000017">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collect data to investigate this question.</w:t>
            </w:r>
          </w:p>
          <w:p w:rsidR="00000000" w:rsidDel="00000000" w:rsidP="00000000" w:rsidRDefault="00000000" w:rsidRPr="00000000" w14:paraId="00000018">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is interesting and important to us and our families</w:t>
            </w:r>
          </w:p>
          <w:p w:rsidR="00000000" w:rsidDel="00000000" w:rsidP="00000000" w:rsidRDefault="00000000" w:rsidRPr="00000000" w14:paraId="00000019">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multiple timescales (see LE 1, Bundle A)</w:t>
            </w:r>
          </w:p>
          <w:p w:rsidR="00000000" w:rsidDel="00000000" w:rsidP="00000000" w:rsidRDefault="00000000" w:rsidRPr="00000000" w14:paraId="0000001A">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a connection to the seasons</w:t>
            </w:r>
          </w:p>
          <w:p w:rsidR="00000000" w:rsidDel="00000000" w:rsidP="00000000" w:rsidRDefault="00000000" w:rsidRPr="00000000" w14:paraId="0000001B">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apply our decision-making processes (LE 4.1)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Question</w:t>
            </w:r>
            <w:r w:rsidDel="00000000" w:rsidR="00000000" w:rsidRPr="00000000">
              <w:rPr>
                <w:rFonts w:ascii="Georgia" w:cs="Georgia" w:eastAsia="Georgia" w:hAnsi="Georgia"/>
                <w:sz w:val="23"/>
                <w:szCs w:val="23"/>
                <w:rtl w:val="0"/>
              </w:rPr>
              <w:t xml:space="preserve">: __________________________________________</w:t>
            </w:r>
          </w:p>
          <w:p w:rsidR="00000000" w:rsidDel="00000000" w:rsidP="00000000" w:rsidRDefault="00000000" w:rsidRPr="00000000" w14:paraId="0000001D">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__________________________________________</w:t>
            </w:r>
          </w:p>
          <w:p w:rsidR="00000000" w:rsidDel="00000000" w:rsidP="00000000" w:rsidRDefault="00000000" w:rsidRPr="00000000" w14:paraId="0000001F">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Criteria </w:t>
            </w:r>
            <w:r w:rsidDel="00000000" w:rsidR="00000000" w:rsidRPr="00000000">
              <w:rPr>
                <w:rFonts w:ascii="Georgia" w:cs="Georgia" w:eastAsia="Georgia" w:hAnsi="Georgia"/>
                <w:sz w:val="23"/>
                <w:szCs w:val="23"/>
                <w:rtl w:val="0"/>
              </w:rPr>
              <w:t xml:space="preserve">(check all that apply):</w:t>
            </w:r>
          </w:p>
          <w:p w:rsidR="00000000" w:rsidDel="00000000" w:rsidP="00000000" w:rsidRDefault="00000000" w:rsidRPr="00000000" w14:paraId="00000021">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no obvious right or wrong answer</w:t>
            </w:r>
          </w:p>
          <w:p w:rsidR="00000000" w:rsidDel="00000000" w:rsidP="00000000" w:rsidRDefault="00000000" w:rsidRPr="00000000" w14:paraId="00000022">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the 5 socio-ecological dimensions</w:t>
            </w:r>
          </w:p>
          <w:p w:rsidR="00000000" w:rsidDel="00000000" w:rsidP="00000000" w:rsidRDefault="00000000" w:rsidRPr="00000000" w14:paraId="00000023">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connected to our school yard and/or neighborhoods </w:t>
            </w:r>
          </w:p>
          <w:p w:rsidR="00000000" w:rsidDel="00000000" w:rsidP="00000000" w:rsidRDefault="00000000" w:rsidRPr="00000000" w14:paraId="00000024">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collect data to investigate this question.</w:t>
            </w:r>
          </w:p>
          <w:p w:rsidR="00000000" w:rsidDel="00000000" w:rsidP="00000000" w:rsidRDefault="00000000" w:rsidRPr="00000000" w14:paraId="00000025">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is interesting and  important to us and our families</w:t>
            </w:r>
          </w:p>
          <w:p w:rsidR="00000000" w:rsidDel="00000000" w:rsidP="00000000" w:rsidRDefault="00000000" w:rsidRPr="00000000" w14:paraId="00000026">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multiple timescales (see LE 1, Bundle A)</w:t>
            </w:r>
          </w:p>
          <w:p w:rsidR="00000000" w:rsidDel="00000000" w:rsidP="00000000" w:rsidRDefault="00000000" w:rsidRPr="00000000" w14:paraId="00000027">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a connection to the seasons</w:t>
            </w:r>
          </w:p>
          <w:p w:rsidR="00000000" w:rsidDel="00000000" w:rsidP="00000000" w:rsidRDefault="00000000" w:rsidRPr="00000000" w14:paraId="00000028">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apply our decision-making processes (LE 4.1)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Question</w:t>
            </w:r>
            <w:r w:rsidDel="00000000" w:rsidR="00000000" w:rsidRPr="00000000">
              <w:rPr>
                <w:rFonts w:ascii="Georgia" w:cs="Georgia" w:eastAsia="Georgia" w:hAnsi="Georgia"/>
                <w:sz w:val="23"/>
                <w:szCs w:val="23"/>
                <w:rtl w:val="0"/>
              </w:rPr>
              <w:t xml:space="preserve">: ________________________________________</w:t>
            </w:r>
          </w:p>
          <w:p w:rsidR="00000000" w:rsidDel="00000000" w:rsidP="00000000" w:rsidRDefault="00000000" w:rsidRPr="00000000" w14:paraId="0000002A">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________________________________________</w:t>
            </w:r>
          </w:p>
          <w:p w:rsidR="00000000" w:rsidDel="00000000" w:rsidP="00000000" w:rsidRDefault="00000000" w:rsidRPr="00000000" w14:paraId="0000002C">
            <w:pPr>
              <w:pageBreakBefore w:val="0"/>
              <w:widowControl w:val="0"/>
              <w:spacing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“Should We” Criteria </w:t>
            </w:r>
            <w:r w:rsidDel="00000000" w:rsidR="00000000" w:rsidRPr="00000000">
              <w:rPr>
                <w:rFonts w:ascii="Georgia" w:cs="Georgia" w:eastAsia="Georgia" w:hAnsi="Georgia"/>
                <w:sz w:val="23"/>
                <w:szCs w:val="23"/>
                <w:rtl w:val="0"/>
              </w:rPr>
              <w:t xml:space="preserve">(check all that apply):</w:t>
            </w:r>
          </w:p>
          <w:p w:rsidR="00000000" w:rsidDel="00000000" w:rsidP="00000000" w:rsidRDefault="00000000" w:rsidRPr="00000000" w14:paraId="0000002E">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no obvious right or wrong answer</w:t>
            </w:r>
          </w:p>
          <w:p w:rsidR="00000000" w:rsidDel="00000000" w:rsidP="00000000" w:rsidRDefault="00000000" w:rsidRPr="00000000" w14:paraId="0000002F">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the 5 socio-ecological dimensions</w:t>
            </w:r>
          </w:p>
          <w:p w:rsidR="00000000" w:rsidDel="00000000" w:rsidP="00000000" w:rsidRDefault="00000000" w:rsidRPr="00000000" w14:paraId="00000030">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connected to our school yard and/or neighborhoods </w:t>
            </w:r>
          </w:p>
          <w:p w:rsidR="00000000" w:rsidDel="00000000" w:rsidP="00000000" w:rsidRDefault="00000000" w:rsidRPr="00000000" w14:paraId="00000031">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collect data to investigate this question.</w:t>
            </w:r>
          </w:p>
          <w:p w:rsidR="00000000" w:rsidDel="00000000" w:rsidP="00000000" w:rsidRDefault="00000000" w:rsidRPr="00000000" w14:paraId="00000032">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is interesting and important to us and our families </w:t>
            </w:r>
          </w:p>
          <w:p w:rsidR="00000000" w:rsidDel="00000000" w:rsidP="00000000" w:rsidRDefault="00000000" w:rsidRPr="00000000" w14:paraId="00000033">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involves multiple timescales (see LE 1, Bundle A)</w:t>
            </w:r>
          </w:p>
          <w:p w:rsidR="00000000" w:rsidDel="00000000" w:rsidP="00000000" w:rsidRDefault="00000000" w:rsidRPr="00000000" w14:paraId="00000034">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has a connection to the seasons</w:t>
            </w:r>
          </w:p>
          <w:p w:rsidR="00000000" w:rsidDel="00000000" w:rsidP="00000000" w:rsidRDefault="00000000" w:rsidRPr="00000000" w14:paraId="00000035">
            <w:pPr>
              <w:pageBreakBefore w:val="0"/>
              <w:widowControl w:val="0"/>
              <w:spacing w:line="240" w:lineRule="auto"/>
              <w:rPr>
                <w:rFonts w:ascii="Georgia" w:cs="Georgia" w:eastAsia="Georgia" w:hAnsi="Georgia"/>
                <w:sz w:val="23"/>
                <w:szCs w:val="23"/>
              </w:rPr>
            </w:pPr>
            <w:r w:rsidDel="00000000" w:rsidR="00000000" w:rsidRPr="00000000">
              <w:rPr>
                <w:rFonts w:ascii="Gungsuh" w:cs="Gungsuh" w:eastAsia="Gungsuh" w:hAnsi="Gungsuh"/>
                <w:sz w:val="23"/>
                <w:szCs w:val="23"/>
                <w:rtl w:val="0"/>
              </w:rPr>
              <w:t xml:space="preserve">▢ We could apply our decision-making processes (LE 4.1) </w:t>
            </w:r>
          </w:p>
        </w:tc>
      </w:tr>
    </w:tbl>
    <w:p w:rsidR="00000000" w:rsidDel="00000000" w:rsidP="00000000" w:rsidRDefault="00000000" w:rsidRPr="00000000" w14:paraId="00000036">
      <w:pPr>
        <w:pageBreakBefore w:val="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37">
      <w:pPr>
        <w:pageBreakBefore w:val="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Part 2: Deciding on a class “Should We” question</w:t>
      </w:r>
    </w:p>
    <w:p w:rsidR="00000000" w:rsidDel="00000000" w:rsidP="00000000" w:rsidRDefault="00000000" w:rsidRPr="00000000" w14:paraId="00000038">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it’s time to pick a class “Should We” question! Based on your evaluation of each of your “Should We” questions, which “Should We” question do you want to learn more about and why? </w:t>
      </w:r>
    </w:p>
    <w:p w:rsidR="00000000" w:rsidDel="00000000" w:rsidP="00000000" w:rsidRDefault="00000000" w:rsidRPr="00000000" w14:paraId="00000039">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ageBreakBefore w:val="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“Should We” question we want to learn more about is: </w:t>
      </w:r>
      <w:r w:rsidDel="00000000" w:rsidR="00000000" w:rsidRPr="00000000">
        <w:rPr>
          <w:rFonts w:ascii="Georgia" w:cs="Georgia" w:eastAsia="Georgia" w:hAnsi="Georgia"/>
          <w:sz w:val="24"/>
          <w:szCs w:val="24"/>
          <w:rtl w:val="0"/>
        </w:rPr>
        <w:t xml:space="preserve">____________________________________</w:t>
      </w:r>
    </w:p>
    <w:p w:rsidR="00000000" w:rsidDel="00000000" w:rsidP="00000000" w:rsidRDefault="00000000" w:rsidRPr="00000000" w14:paraId="0000003B">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3D">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3F">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ageBreakBefore w:val="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We chose this “Should We” question because: </w:t>
      </w:r>
      <w:r w:rsidDel="00000000" w:rsidR="00000000" w:rsidRPr="00000000">
        <w:rPr>
          <w:rFonts w:ascii="Georgia" w:cs="Georgia" w:eastAsia="Georgia" w:hAnsi="Georgia"/>
          <w:sz w:val="24"/>
          <w:szCs w:val="24"/>
          <w:rtl w:val="0"/>
        </w:rPr>
        <w:t xml:space="preserve">_______________________________________________</w:t>
      </w:r>
    </w:p>
    <w:p w:rsidR="00000000" w:rsidDel="00000000" w:rsidP="00000000" w:rsidRDefault="00000000" w:rsidRPr="00000000" w14:paraId="00000041">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3">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5">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7">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ageBreakBefore w:val="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This is how we made our decision </w:t>
      </w:r>
      <w:r w:rsidDel="00000000" w:rsidR="00000000" w:rsidRPr="00000000">
        <w:rPr>
          <w:rFonts w:ascii="Georgia" w:cs="Georgia" w:eastAsia="Georgia" w:hAnsi="Georgia"/>
          <w:sz w:val="24"/>
          <w:szCs w:val="24"/>
          <w:rtl w:val="0"/>
        </w:rPr>
        <w:t xml:space="preserve">(what processes did you use to make your decision and why?): </w:t>
      </w:r>
    </w:p>
    <w:p w:rsidR="00000000" w:rsidDel="00000000" w:rsidP="00000000" w:rsidRDefault="00000000" w:rsidRPr="00000000" w14:paraId="00000049">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B">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D">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w:t>
      </w:r>
    </w:p>
    <w:p w:rsidR="00000000" w:rsidDel="00000000" w:rsidP="00000000" w:rsidRDefault="00000000" w:rsidRPr="00000000" w14:paraId="0000004F">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pageBreakBefore w:val="0"/>
        <w:rPr>
          <w:rFonts w:ascii="Georgia" w:cs="Georgia" w:eastAsia="Georgia" w:hAnsi="Georgia"/>
          <w:sz w:val="24"/>
          <w:szCs w:val="24"/>
        </w:rPr>
      </w:pPr>
      <w:r w:rsidDel="00000000" w:rsidR="00000000" w:rsidRPr="00000000">
        <w:rPr>
          <w:rFonts w:ascii="Georgia" w:cs="Georgia" w:eastAsia="Georgia" w:hAnsi="Georgia"/>
          <w:b w:val="1"/>
          <w:sz w:val="28"/>
          <w:szCs w:val="28"/>
          <w:rtl w:val="0"/>
        </w:rPr>
        <w:t xml:space="preserve">Part 3: Identifying at least 2 focal phenomena </w:t>
      </w:r>
      <w:r w:rsidDel="00000000" w:rsidR="00000000" w:rsidRPr="00000000">
        <w:rPr>
          <w:rtl w:val="0"/>
        </w:rPr>
      </w:r>
    </w:p>
    <w:p w:rsidR="00000000" w:rsidDel="00000000" w:rsidP="00000000" w:rsidRDefault="00000000" w:rsidRPr="00000000" w14:paraId="00000051">
      <w:pPr>
        <w:pageBreakBefore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 your class has decided on a “Should We” question, identify at least two phenomena that are related to that question. These should be phenomena that you need to learn more about so that you can better understand your “Should We” question. Use your Wondering Wall to help you! </w:t>
      </w:r>
    </w:p>
    <w:p w:rsidR="00000000" w:rsidDel="00000000" w:rsidP="00000000" w:rsidRDefault="00000000" w:rsidRPr="00000000" w14:paraId="00000052">
      <w:pPr>
        <w:pageBreakBefore w:val="0"/>
        <w:jc w:val="left"/>
        <w:rPr>
          <w:rFonts w:ascii="Georgia" w:cs="Georgia" w:eastAsia="Georgia" w:hAnsi="Georgia"/>
          <w:sz w:val="24"/>
          <w:szCs w:val="24"/>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rHeight w:val="17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Our “Should We” question is: </w:t>
            </w:r>
          </w:p>
        </w:tc>
      </w:tr>
    </w:tbl>
    <w:p w:rsidR="00000000" w:rsidDel="00000000" w:rsidP="00000000" w:rsidRDefault="00000000" w:rsidRPr="00000000" w14:paraId="00000054">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pageBreakBefore w:val="0"/>
        <w:jc w:val="left"/>
        <w:rPr>
          <w:rFonts w:ascii="Georgia" w:cs="Georgia" w:eastAsia="Georgia" w:hAnsi="Georgia"/>
          <w:sz w:val="24"/>
          <w:szCs w:val="24"/>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20.575373993096"/>
        <w:gridCol w:w="4369.712313003452"/>
        <w:gridCol w:w="4369.712313003452"/>
        <w:tblGridChange w:id="0">
          <w:tblGrid>
            <w:gridCol w:w="4220.575373993096"/>
            <w:gridCol w:w="4369.712313003452"/>
            <w:gridCol w:w="4369.7123130034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One related phenomenon is:</w:t>
            </w:r>
          </w:p>
          <w:p w:rsidR="00000000" w:rsidDel="00000000" w:rsidP="00000000" w:rsidRDefault="00000000" w:rsidRPr="00000000" w14:paraId="00000057">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A">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Georgia" w:cs="Georgia" w:eastAsia="Georgia" w:hAnsi="Georg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 second related phenomenon is:</w:t>
            </w:r>
          </w:p>
          <w:p w:rsidR="00000000" w:rsidDel="00000000" w:rsidP="00000000" w:rsidRDefault="00000000" w:rsidRPr="00000000" w14:paraId="00000064">
            <w:pPr>
              <w:pageBreakBefore w:val="0"/>
              <w:widowControl w:val="0"/>
              <w:spacing w:line="240" w:lineRule="auto"/>
              <w:rPr>
                <w:rFonts w:ascii="Georgia" w:cs="Georgia" w:eastAsia="Georgia" w:hAnsi="Georg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 third related phenomena is: </w:t>
            </w:r>
          </w:p>
        </w:tc>
      </w:tr>
    </w:tbl>
    <w:p w:rsidR="00000000" w:rsidDel="00000000" w:rsidP="00000000" w:rsidRDefault="00000000" w:rsidRPr="00000000" w14:paraId="00000066">
      <w:pPr>
        <w:pageBreakBefore w:val="0"/>
        <w:jc w:val="left"/>
        <w:rPr>
          <w:rFonts w:ascii="Georgia" w:cs="Georgia" w:eastAsia="Georgia" w:hAnsi="Georgia"/>
          <w:sz w:val="24"/>
          <w:szCs w:val="24"/>
        </w:rPr>
      </w:pPr>
      <w:r w:rsidDel="00000000" w:rsidR="00000000" w:rsidRPr="00000000">
        <w:rPr>
          <w:rtl w:val="0"/>
        </w:rPr>
      </w:r>
    </w:p>
    <w:sectPr>
      <w:headerReference r:id="rId6" w:type="default"/>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tabs>
        <w:tab w:val="center" w:pos="4680"/>
        <w:tab w:val="right" w:pos="9360"/>
      </w:tabs>
      <w:spacing w:line="240" w:lineRule="auto"/>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w:t>
    </w:r>
  </w:p>
  <w:p w:rsidR="00000000" w:rsidDel="00000000" w:rsidP="00000000" w:rsidRDefault="00000000" w:rsidRPr="00000000" w14:paraId="0000006A">
    <w:pPr>
      <w:pageBreakBefore w:val="0"/>
      <w:tabs>
        <w:tab w:val="center" w:pos="4680"/>
        <w:tab w:val="right" w:pos="9360"/>
      </w:tabs>
      <w:spacing w:line="240" w:lineRule="auto"/>
      <w:jc w:val="right"/>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jc w:val="left"/>
      <w:rPr>
        <w:rFonts w:ascii="Georgia" w:cs="Georgia" w:eastAsia="Georgia" w:hAnsi="Georgia"/>
        <w:b w:val="1"/>
        <w:sz w:val="24"/>
        <w:szCs w:val="24"/>
      </w:rPr>
    </w:pPr>
    <w:r w:rsidDel="00000000" w:rsidR="00000000" w:rsidRPr="00000000">
      <w:rPr>
        <w:rtl w:val="0"/>
      </w:rPr>
      <w:t xml:space="preserve">                      </w:t>
    </w:r>
    <w:r w:rsidDel="00000000" w:rsidR="00000000" w:rsidRPr="00000000">
      <w:rPr>
        <w:b w:val="1"/>
        <w:rtl w:val="0"/>
      </w:rPr>
      <w:t xml:space="preserve"> </w:t>
    </w:r>
    <w:r w:rsidDel="00000000" w:rsidR="00000000" w:rsidRPr="00000000">
      <w:rPr>
        <w:rFonts w:ascii="Georgia" w:cs="Georgia" w:eastAsia="Georgia" w:hAnsi="Georgia"/>
        <w:b w:val="1"/>
        <w:sz w:val="24"/>
        <w:szCs w:val="24"/>
        <w:rtl w:val="0"/>
      </w:rPr>
      <w:t xml:space="preserve">LE 4.2c Deciding on a “Should We” Question and Identifying Focal Phenomena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-276224</wp:posOffset>
          </wp:positionV>
          <wp:extent cx="768096" cy="62918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68096" cy="62918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-266699</wp:posOffset>
          </wp:positionV>
          <wp:extent cx="768096" cy="62918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68096" cy="629185"/>
                  </a:xfrm>
                  <a:prstGeom prst="rect"/>
                  <a:ln/>
                </pic:spPr>
              </pic:pic>
            </a:graphicData>
          </a:graphic>
        </wp:anchor>
      </w:drawing>
    </w:r>
  </w:p>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