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Encode Sans Expanded" w:cs="Encode Sans Expanded" w:eastAsia="Encode Sans Expanded" w:hAnsi="Encode Sans Expanded"/>
          <w:i w:val="0"/>
          <w:color w:val="000000"/>
          <w:sz w:val="22"/>
          <w:szCs w:val="22"/>
        </w:rPr>
      </w:pPr>
      <w:r w:rsidDel="00000000" w:rsidR="00000000" w:rsidRPr="00000000">
        <w:rPr>
          <w:rFonts w:ascii="Encode Sans Expanded" w:cs="Encode Sans Expanded" w:eastAsia="Encode Sans Expanded" w:hAnsi="Encode Sans Expanded"/>
          <w:b w:val="1"/>
          <w:i w:val="0"/>
          <w:sz w:val="28"/>
          <w:szCs w:val="28"/>
          <w:rtl w:val="0"/>
        </w:rPr>
        <w:t xml:space="preserve">Summary Table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ncode Sans" w:cs="Encode Sans" w:eastAsia="Encode Sans" w:hAnsi="Encode Sans"/>
          <w:b w:val="1"/>
          <w:i w:val="0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z w:val="24"/>
          <w:szCs w:val="24"/>
          <w:rtl w:val="0"/>
        </w:rPr>
        <w:t xml:space="preserve">Our “Should we” question is: ___________________________________________________________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ncode Sans" w:cs="Encode Sans" w:eastAsia="Encode Sans" w:hAnsi="Encode Sans"/>
          <w:b w:val="1"/>
          <w:i w:val="0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z w:val="24"/>
          <w:szCs w:val="24"/>
          <w:rtl w:val="0"/>
        </w:rPr>
        <w:t xml:space="preserve">Our investigation question is: ___________________________________________________________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359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90"/>
        <w:tblGridChange w:id="0">
          <w:tblGrid>
            <w:gridCol w:w="13590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Encode Sans" w:cs="Encode Sans" w:eastAsia="Encode Sans" w:hAnsi="Encode Sans"/>
                <w:b w:val="1"/>
                <w:i w:val="0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i w:val="0"/>
                <w:sz w:val="22"/>
                <w:szCs w:val="22"/>
                <w:rtl w:val="0"/>
              </w:rPr>
              <w:t xml:space="preserve">Data we collected: </w:t>
            </w:r>
          </w:p>
        </w:tc>
      </w:tr>
      <w:tr>
        <w:trPr>
          <w:cantSplit w:val="0"/>
          <w:trHeight w:val="1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Encode Sans" w:cs="Encode Sans" w:eastAsia="Encode Sans" w:hAnsi="Encode Sans"/>
                <w:b w:val="1"/>
                <w:i w:val="0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i w:val="0"/>
                <w:sz w:val="22"/>
                <w:szCs w:val="22"/>
                <w:rtl w:val="0"/>
              </w:rPr>
              <w:t xml:space="preserve">Patterns we noticed: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Encode Sans" w:cs="Encode Sans" w:eastAsia="Encode Sans" w:hAnsi="Encode Sans"/>
                <w:b w:val="1"/>
                <w:i w:val="0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i w:val="0"/>
                <w:sz w:val="22"/>
                <w:szCs w:val="22"/>
                <w:rtl w:val="0"/>
              </w:rPr>
              <w:t xml:space="preserve">Why we think this is happening: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Encode Sans" w:cs="Encode Sans" w:eastAsia="Encode Sans" w:hAnsi="Encode Sans"/>
                <w:b w:val="1"/>
                <w:i w:val="0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i w:val="0"/>
                <w:sz w:val="22"/>
                <w:szCs w:val="22"/>
                <w:rtl w:val="0"/>
              </w:rPr>
              <w:t xml:space="preserve">Connections to our “Should We” Question: </w:t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rPr>
          <w:rFonts w:ascii="Encode Sans" w:cs="Encode Sans" w:eastAsia="Encode Sans" w:hAnsi="Encode Sans"/>
          <w:i w:val="0"/>
          <w:sz w:val="22"/>
          <w:szCs w:val="22"/>
        </w:rPr>
      </w:pPr>
      <w:bookmarkStart w:colFirst="0" w:colLast="0" w:name="_qedx245d1ix5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810" w:left="81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ncode Sans Expanded">
    <w:embedRegular w:fontKey="{00000000-0000-0000-0000-000000000000}" r:id="rId1" w:subsetted="0"/>
    <w:embedBold w:fontKey="{00000000-0000-0000-0000-000000000000}" r:id="rId2" w:subsetted="0"/>
  </w:font>
  <w:font w:name="Encode San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rPr>
        <w:b w:val="1"/>
        <w:i w:val="0"/>
      </w:rPr>
    </w:pPr>
    <w:r w:rsidDel="00000000" w:rsidR="00000000" w:rsidRPr="00000000">
      <w:rPr>
        <w:b w:val="1"/>
        <w:i w:val="0"/>
        <w:sz w:val="18"/>
        <w:szCs w:val="18"/>
        <w:rtl w:val="0"/>
      </w:rPr>
      <w:t xml:space="preserve">(</w:t>
    </w:r>
    <w:r w:rsidDel="00000000" w:rsidR="00000000" w:rsidRPr="00000000">
      <w:rPr>
        <w:b w:val="1"/>
        <w:sz w:val="18"/>
        <w:szCs w:val="18"/>
        <w:rtl w:val="0"/>
      </w:rPr>
      <w:t xml:space="preserve">Modified from AST) http://ambitiousscienceteaching.org/tools-face-to-face/#Summtable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833182" cy="47610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356178" cy="35686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Learning in Places is funded by NSF grant #1720578. Not for distribution. </w:t>
    </w:r>
  </w:p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ageBreakBefore w:val="0"/>
      <w:jc w:val="center"/>
      <w:rPr>
        <w:rFonts w:ascii="Encode Sans" w:cs="Encode Sans" w:eastAsia="Encode Sans" w:hAnsi="Encode Sans"/>
        <w:i w:val="0"/>
      </w:rPr>
    </w:pPr>
    <w:r w:rsidDel="00000000" w:rsidR="00000000" w:rsidRPr="00000000">
      <w:rPr>
        <w:rFonts w:ascii="Encode Sans" w:cs="Encode Sans" w:eastAsia="Encode Sans" w:hAnsi="Encode Sans"/>
        <w:i w:val="0"/>
        <w:rtl w:val="0"/>
      </w:rPr>
      <w:t xml:space="preserve">LE 8.1a Summary Table - Student Tool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i w:val="1"/>
        <w:lang w:val="en-US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Expanded-regular.ttf"/><Relationship Id="rId2" Type="http://schemas.openxmlformats.org/officeDocument/2006/relationships/font" Target="fonts/EncodeSansExpanded-bold.ttf"/><Relationship Id="rId3" Type="http://schemas.openxmlformats.org/officeDocument/2006/relationships/font" Target="fonts/EncodeSans-regular.ttf"/><Relationship Id="rId4" Type="http://schemas.openxmlformats.org/officeDocument/2006/relationships/font" Target="fonts/Encode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